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7A" w:rsidRPr="003A577A" w:rsidRDefault="00893EEE" w:rsidP="003A577A">
      <w:pPr>
        <w:tabs>
          <w:tab w:val="left" w:pos="709"/>
        </w:tabs>
        <w:spacing w:after="240"/>
        <w:jc w:val="both"/>
        <w:rPr>
          <w:b/>
          <w:sz w:val="32"/>
          <w:szCs w:val="32"/>
          <w:u w:val="single"/>
          <w:lang w:val="fr-FR"/>
        </w:rPr>
      </w:pPr>
      <w:r w:rsidRPr="00F71110">
        <w:rPr>
          <w:noProof/>
          <w:sz w:val="32"/>
          <w:szCs w:val="3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C2E9A75" wp14:editId="72E83625">
                <wp:simplePos x="0" y="0"/>
                <wp:positionH relativeFrom="margin">
                  <wp:posOffset>-647700</wp:posOffset>
                </wp:positionH>
                <wp:positionV relativeFrom="paragraph">
                  <wp:posOffset>418465</wp:posOffset>
                </wp:positionV>
                <wp:extent cx="7000875" cy="8258175"/>
                <wp:effectExtent l="0" t="0" r="28575" b="28575"/>
                <wp:wrapTight wrapText="bothSides">
                  <wp:wrapPolygon edited="0">
                    <wp:start x="0" y="0"/>
                    <wp:lineTo x="0" y="21625"/>
                    <wp:lineTo x="21629" y="21625"/>
                    <wp:lineTo x="21629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825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77A" w:rsidRDefault="003A577A" w:rsidP="003A57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Considérer le niveau de détail et analyse nécessaire/possible pour votre projet. </w:t>
                            </w:r>
                            <w:r w:rsidR="00612206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Utiliser ces informations pour décider </w:t>
                            </w:r>
                            <w:proofErr w:type="gramStart"/>
                            <w:r w:rsidR="00612206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le</w:t>
                            </w:r>
                            <w:proofErr w:type="gramEnd"/>
                            <w:r w:rsidR="00612206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profondeur (no. de sites de marches et la profondeur de l’information à collecter à chaque site de marché) </w:t>
                            </w:r>
                          </w:p>
                          <w:p w:rsidR="003A577A" w:rsidRDefault="003A577A" w:rsidP="003A577A">
                            <w:pPr>
                              <w:pStyle w:val="ListParagraph"/>
                              <w:ind w:left="426"/>
                              <w:rPr>
                                <w:i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lang w:val="fr-FR"/>
                              </w:rPr>
                              <w:t xml:space="preserve">Considérez les facteurs suivants : le temps et les ressources disponibles, </w:t>
                            </w:r>
                            <w:r w:rsidR="00612206">
                              <w:rPr>
                                <w:i/>
                                <w:lang w:val="fr-FR"/>
                              </w:rPr>
                              <w:t>le risque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 xml:space="preserve"> de votre projet </w:t>
                            </w:r>
                            <w:r w:rsidR="00612206">
                              <w:rPr>
                                <w:i/>
                                <w:lang w:val="fr-FR"/>
                              </w:rPr>
                              <w:t>pour les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 xml:space="preserve"> marchés locaux (le plus grand du projet, le plus grand </w:t>
                            </w:r>
                            <w:r w:rsidR="00612206">
                              <w:rPr>
                                <w:i/>
                                <w:lang w:val="fr-FR"/>
                              </w:rPr>
                              <w:t>le risque au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 xml:space="preserve"> marché)</w:t>
                            </w:r>
                          </w:p>
                          <w:p w:rsidR="003A577A" w:rsidRPr="00D46A96" w:rsidRDefault="003A577A" w:rsidP="003A577A">
                            <w:pPr>
                              <w:pStyle w:val="ListParagraph"/>
                              <w:ind w:left="426"/>
                              <w:rPr>
                                <w:i/>
                                <w:lang w:val="fr-FR"/>
                              </w:rPr>
                            </w:pPr>
                          </w:p>
                          <w:p w:rsidR="003A577A" w:rsidRPr="00F304B9" w:rsidRDefault="003A577A" w:rsidP="003A57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05A4B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Combien de marché pourriez-vous raisonnablement visiter ?</w:t>
                            </w:r>
                            <w:r w:rsidRPr="00B05A4B">
                              <w:rPr>
                                <w:i/>
                                <w:lang w:val="fr-FR"/>
                              </w:rPr>
                              <w:t xml:space="preserve">  </w:t>
                            </w:r>
                          </w:p>
                          <w:p w:rsidR="003A577A" w:rsidRPr="00F304B9" w:rsidRDefault="003A577A" w:rsidP="003A577A">
                            <w:pPr>
                              <w:pStyle w:val="ListParagraph"/>
                              <w:ind w:left="426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05A4B">
                              <w:rPr>
                                <w:i/>
                                <w:lang w:val="fr-FR"/>
                              </w:rPr>
                              <w:t>(Selon la taille de l’équipe, les distances, la logistique,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 xml:space="preserve"> la volatilité de la situation, le niveau d’analyse nécessaire pour votre programme</w:t>
                            </w:r>
                            <w:r w:rsidRPr="00B05A4B">
                              <w:rPr>
                                <w:i/>
                                <w:lang w:val="fr-FR"/>
                              </w:rPr>
                              <w:t>,  l’accès etc.) </w:t>
                            </w:r>
                          </w:p>
                          <w:p w:rsidR="003A577A" w:rsidRDefault="003A577A" w:rsidP="003A577A">
                            <w:pPr>
                              <w:pStyle w:val="ListParagraph"/>
                              <w:ind w:left="426"/>
                              <w:rPr>
                                <w:i/>
                                <w:lang w:val="fr-FR"/>
                              </w:rPr>
                            </w:pPr>
                          </w:p>
                          <w:p w:rsidR="003A577A" w:rsidRDefault="003A577A" w:rsidP="003A577A">
                            <w:pPr>
                              <w:pStyle w:val="ListParagraph"/>
                              <w:ind w:left="426"/>
                              <w:rPr>
                                <w:i/>
                                <w:lang w:val="fr-FR"/>
                              </w:rPr>
                            </w:pPr>
                          </w:p>
                          <w:p w:rsidR="003A577A" w:rsidRPr="002F68D4" w:rsidRDefault="003A577A" w:rsidP="003A577A">
                            <w:pPr>
                              <w:pStyle w:val="ListParagraph"/>
                              <w:ind w:left="426"/>
                              <w:rPr>
                                <w:i/>
                                <w:lang w:val="fr-FR"/>
                              </w:rPr>
                            </w:pPr>
                          </w:p>
                          <w:p w:rsidR="003A577A" w:rsidRPr="00765CC0" w:rsidRDefault="003A577A" w:rsidP="003A57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F68D4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Prenant en compte les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sites des marchés cités dans le tableau 5, Fiche 1A </w:t>
                            </w:r>
                            <w:r w:rsidRPr="002F68D4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et la cartographie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(Fiche 1B) ;</w:t>
                            </w:r>
                            <w:r w:rsidRPr="002F68D4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identifiez les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différents types et </w:t>
                            </w:r>
                            <w:r w:rsidRPr="002F68D4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sites de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marché  où</w:t>
                            </w:r>
                            <w:r w:rsidRPr="002F68D4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vous allez commencer l’analyse et listez-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les ci-dessous. Commencer toujours avec les sites de marchés qui sont plus proches aux communautés ciblées (les marchés d’intervention) et c</w:t>
                            </w:r>
                            <w:r w:rsidRPr="00765CC0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ontinuer à remonter la chaîne jusqu'à ce que les marchés soient suffisamment grands et intégrés pour ne pas être affectés par l'intervention. </w:t>
                            </w:r>
                            <w:r w:rsidRPr="002F68D4">
                              <w:rPr>
                                <w:i/>
                                <w:lang w:val="fr-FR"/>
                              </w:rPr>
                              <w:t>(Les marché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>s</w:t>
                            </w:r>
                            <w:r w:rsidRPr="002F68D4">
                              <w:rPr>
                                <w:i/>
                                <w:lang w:val="fr-FR"/>
                              </w:rPr>
                              <w:t xml:space="preserve"> sélectionnés devraient être représentatifs. Cette liste peut changer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>/augmenter</w:t>
                            </w:r>
                            <w:r w:rsidRPr="002F68D4">
                              <w:rPr>
                                <w:i/>
                                <w:lang w:val="fr-FR"/>
                              </w:rPr>
                              <w:t xml:space="preserve"> pendant l’analyse si les autres sites des marchés sont identifiés pendant le travail sur terrain comme important dans le système du marché.)</w:t>
                            </w:r>
                          </w:p>
                          <w:p w:rsidR="003A577A" w:rsidRPr="00F71110" w:rsidRDefault="003A577A" w:rsidP="003A577A">
                            <w:pPr>
                              <w:pStyle w:val="ListParagraph"/>
                              <w:ind w:left="426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4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4"/>
                              <w:gridCol w:w="2552"/>
                              <w:gridCol w:w="5331"/>
                            </w:tblGrid>
                            <w:tr w:rsidR="003A577A" w:rsidTr="00765CC0">
                              <w:tc>
                                <w:tcPr>
                                  <w:tcW w:w="2404" w:type="dxa"/>
                                </w:tcPr>
                                <w:p w:rsidR="003A577A" w:rsidRPr="00765CC0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Type de marché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No. de sites à visiter</w:t>
                                  </w:r>
                                </w:p>
                              </w:tc>
                              <w:tc>
                                <w:tcPr>
                                  <w:tcW w:w="5331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Noms des marchés sélectionnés</w:t>
                                  </w:r>
                                </w:p>
                              </w:tc>
                            </w:tr>
                            <w:tr w:rsidR="003A577A" w:rsidRPr="00612206" w:rsidTr="00765CC0">
                              <w:tc>
                                <w:tcPr>
                                  <w:tcW w:w="2404" w:type="dxa"/>
                                  <w:vAlign w:val="center"/>
                                </w:tcPr>
                                <w:p w:rsidR="003A577A" w:rsidRDefault="003A577A" w:rsidP="003A577A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  <w:t>Intervention</w:t>
                                  </w:r>
                                </w:p>
                                <w:p w:rsidR="003A577A" w:rsidRPr="003A577A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3A577A"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  <w:t>(utiliser par les groupes cibles)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1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3A577A" w:rsidRPr="00612206" w:rsidTr="00765CC0">
                              <w:tc>
                                <w:tcPr>
                                  <w:tcW w:w="2404" w:type="dxa"/>
                                  <w:vAlign w:val="center"/>
                                </w:tcPr>
                                <w:p w:rsidR="003A577A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  <w:t>Approvisionnement</w:t>
                                  </w:r>
                                </w:p>
                                <w:p w:rsidR="003A577A" w:rsidRPr="003A577A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3A577A"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  <w:t>(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qui </w:t>
                                  </w:r>
                                  <w:r w:rsidRPr="003A577A"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  <w:t>approvisionnent les marchés d’intervention)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1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3A577A" w:rsidRPr="00612206" w:rsidTr="00765CC0">
                              <w:tc>
                                <w:tcPr>
                                  <w:tcW w:w="2404" w:type="dxa"/>
                                  <w:vAlign w:val="center"/>
                                </w:tcPr>
                                <w:p w:rsidR="003A577A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  <w:t>Central</w:t>
                                  </w:r>
                                </w:p>
                                <w:p w:rsidR="003A577A" w:rsidRPr="003A577A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3A577A">
                                    <w:rPr>
                                      <w:sz w:val="18"/>
                                      <w:szCs w:val="18"/>
                                      <w:lang w:val="fr-FR"/>
                                    </w:rPr>
                                    <w:t>(les grands marchés de la région)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1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3A577A" w:rsidTr="00765CC0">
                              <w:tc>
                                <w:tcPr>
                                  <w:tcW w:w="2404" w:type="dxa"/>
                                  <w:vAlign w:val="center"/>
                                </w:tcPr>
                                <w:p w:rsidR="003A577A" w:rsidRPr="00765CC0" w:rsidRDefault="003A577A" w:rsidP="00765CC0">
                                  <w:pPr>
                                    <w:pStyle w:val="ListParagraph"/>
                                    <w:ind w:left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  <w:lang w:val="fr-FR"/>
                                    </w:rPr>
                                    <w:t>Autres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1" w:type="dxa"/>
                                </w:tcPr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:rsidR="003A577A" w:rsidRDefault="003A577A" w:rsidP="00F71110">
                                  <w:pPr>
                                    <w:pStyle w:val="ListParagraph"/>
                                    <w:ind w:left="0"/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A577A" w:rsidRPr="00E35D28" w:rsidRDefault="003A577A" w:rsidP="003A57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240"/>
                              <w:ind w:left="426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Listez</w:t>
                            </w:r>
                            <w:r w:rsidRPr="00890BBB">
                              <w:rPr>
                                <w:b/>
                                <w:lang w:val="fr-FR"/>
                              </w:rPr>
                              <w:t xml:space="preserve"> les 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différents acteurs du marché (représentants, </w:t>
                            </w:r>
                            <w:r w:rsidRPr="003F3CE5">
                              <w:rPr>
                                <w:b/>
                                <w:lang w:val="fr-FR"/>
                              </w:rPr>
                              <w:t>commerçants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>,</w:t>
                            </w:r>
                            <w:r w:rsidRPr="00890BBB">
                              <w:rPr>
                                <w:b/>
                                <w:lang w:val="fr-FR"/>
                              </w:rPr>
                              <w:t xml:space="preserve"> artisans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>)</w:t>
                            </w:r>
                            <w:r w:rsidRPr="00890BBB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  <w:r w:rsidRPr="003F3CE5">
                              <w:rPr>
                                <w:b/>
                                <w:lang w:val="fr-FR"/>
                              </w:rPr>
                              <w:t>auxquels</w:t>
                            </w:r>
                            <w:r w:rsidRPr="00890BBB">
                              <w:rPr>
                                <w:b/>
                                <w:lang w:val="fr-FR"/>
                              </w:rPr>
                              <w:t xml:space="preserve"> il faut parler 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dans chaque marché ou communauté. </w:t>
                            </w:r>
                            <w:r>
                              <w:rPr>
                                <w:i/>
                                <w:lang w:val="fr-FR"/>
                              </w:rPr>
                              <w:t xml:space="preserve">(Utiliser les informations sur Fiche 1A pour vous aider si besoin). </w:t>
                            </w:r>
                          </w:p>
                          <w:p w:rsidR="003A577A" w:rsidRDefault="003A577A" w:rsidP="003A577A">
                            <w:pPr>
                              <w:spacing w:before="240"/>
                              <w:rPr>
                                <w:b/>
                                <w:lang w:val="fr-FR"/>
                              </w:rPr>
                            </w:pPr>
                          </w:p>
                          <w:p w:rsidR="003A577A" w:rsidRPr="00E35D28" w:rsidRDefault="003A577A" w:rsidP="003A577A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E9A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1pt;margin-top:32.95pt;width:551.25pt;height:650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">
                <v:textbox>
                  <w:txbxContent>
                    <w:p w:rsidR="003A577A" w:rsidRDefault="003A577A" w:rsidP="003A57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Considérer le niveau de détail et analyse nécessaire/possible pour votre projet. </w:t>
                      </w:r>
                      <w:r w:rsidR="00612206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Utiliser ces informations pour décider </w:t>
                      </w:r>
                      <w:proofErr w:type="gramStart"/>
                      <w:r w:rsidR="00612206">
                        <w:rPr>
                          <w:b/>
                          <w:sz w:val="24"/>
                          <w:szCs w:val="24"/>
                          <w:lang w:val="fr-FR"/>
                        </w:rPr>
                        <w:t>le</w:t>
                      </w:r>
                      <w:proofErr w:type="gramEnd"/>
                      <w:r w:rsidR="00612206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profondeur (no. de sites de marches et la profondeur de l’information à collecter à chaque site de marché) </w:t>
                      </w:r>
                    </w:p>
                    <w:p w:rsidR="003A577A" w:rsidRDefault="003A577A" w:rsidP="003A577A">
                      <w:pPr>
                        <w:pStyle w:val="ListParagraph"/>
                        <w:ind w:left="426"/>
                        <w:rPr>
                          <w:i/>
                          <w:lang w:val="fr-FR"/>
                        </w:rPr>
                      </w:pPr>
                      <w:r>
                        <w:rPr>
                          <w:i/>
                          <w:lang w:val="fr-FR"/>
                        </w:rPr>
                        <w:t xml:space="preserve">Considérez les facteurs suivants : le temps et les ressources disponibles, </w:t>
                      </w:r>
                      <w:r w:rsidR="00612206">
                        <w:rPr>
                          <w:i/>
                          <w:lang w:val="fr-FR"/>
                        </w:rPr>
                        <w:t>le risque</w:t>
                      </w:r>
                      <w:r>
                        <w:rPr>
                          <w:i/>
                          <w:lang w:val="fr-FR"/>
                        </w:rPr>
                        <w:t xml:space="preserve"> de votre projet </w:t>
                      </w:r>
                      <w:r w:rsidR="00612206">
                        <w:rPr>
                          <w:i/>
                          <w:lang w:val="fr-FR"/>
                        </w:rPr>
                        <w:t>pour les</w:t>
                      </w:r>
                      <w:r>
                        <w:rPr>
                          <w:i/>
                          <w:lang w:val="fr-FR"/>
                        </w:rPr>
                        <w:t xml:space="preserve"> marchés locaux (le plus grand du projet, le plus grand </w:t>
                      </w:r>
                      <w:r w:rsidR="00612206">
                        <w:rPr>
                          <w:i/>
                          <w:lang w:val="fr-FR"/>
                        </w:rPr>
                        <w:t>le risque au</w:t>
                      </w:r>
                      <w:r>
                        <w:rPr>
                          <w:i/>
                          <w:lang w:val="fr-FR"/>
                        </w:rPr>
                        <w:t xml:space="preserve"> marché)</w:t>
                      </w:r>
                    </w:p>
                    <w:p w:rsidR="003A577A" w:rsidRPr="00D46A96" w:rsidRDefault="003A577A" w:rsidP="003A577A">
                      <w:pPr>
                        <w:pStyle w:val="ListParagraph"/>
                        <w:ind w:left="426"/>
                        <w:rPr>
                          <w:i/>
                          <w:lang w:val="fr-FR"/>
                        </w:rPr>
                      </w:pPr>
                    </w:p>
                    <w:p w:rsidR="003A577A" w:rsidRPr="00F304B9" w:rsidRDefault="003A577A" w:rsidP="003A57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B05A4B">
                        <w:rPr>
                          <w:b/>
                          <w:sz w:val="24"/>
                          <w:szCs w:val="24"/>
                          <w:lang w:val="fr-FR"/>
                        </w:rPr>
                        <w:t>Combien de marché pourriez-vous raisonnablement visiter ?</w:t>
                      </w:r>
                      <w:r w:rsidRPr="00B05A4B">
                        <w:rPr>
                          <w:i/>
                          <w:lang w:val="fr-FR"/>
                        </w:rPr>
                        <w:t xml:space="preserve">  </w:t>
                      </w:r>
                    </w:p>
                    <w:p w:rsidR="003A577A" w:rsidRPr="00F304B9" w:rsidRDefault="003A577A" w:rsidP="003A577A">
                      <w:pPr>
                        <w:pStyle w:val="ListParagraph"/>
                        <w:ind w:left="426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B05A4B">
                        <w:rPr>
                          <w:i/>
                          <w:lang w:val="fr-FR"/>
                        </w:rPr>
                        <w:t>(Selon la taille de l’équipe, les distances, la logistique,</w:t>
                      </w:r>
                      <w:r>
                        <w:rPr>
                          <w:i/>
                          <w:lang w:val="fr-FR"/>
                        </w:rPr>
                        <w:t xml:space="preserve"> la volatilité de la situation, le niveau d’analyse nécessaire pour votre programme</w:t>
                      </w:r>
                      <w:r w:rsidRPr="00B05A4B">
                        <w:rPr>
                          <w:i/>
                          <w:lang w:val="fr-FR"/>
                        </w:rPr>
                        <w:t>,  l’accès etc.) </w:t>
                      </w:r>
                    </w:p>
                    <w:p w:rsidR="003A577A" w:rsidRDefault="003A577A" w:rsidP="003A577A">
                      <w:pPr>
                        <w:pStyle w:val="ListParagraph"/>
                        <w:ind w:left="426"/>
                        <w:rPr>
                          <w:i/>
                          <w:lang w:val="fr-FR"/>
                        </w:rPr>
                      </w:pPr>
                    </w:p>
                    <w:p w:rsidR="003A577A" w:rsidRDefault="003A577A" w:rsidP="003A577A">
                      <w:pPr>
                        <w:pStyle w:val="ListParagraph"/>
                        <w:ind w:left="426"/>
                        <w:rPr>
                          <w:i/>
                          <w:lang w:val="fr-FR"/>
                        </w:rPr>
                      </w:pPr>
                    </w:p>
                    <w:p w:rsidR="003A577A" w:rsidRPr="002F68D4" w:rsidRDefault="003A577A" w:rsidP="003A577A">
                      <w:pPr>
                        <w:pStyle w:val="ListParagraph"/>
                        <w:ind w:left="426"/>
                        <w:rPr>
                          <w:i/>
                          <w:lang w:val="fr-FR"/>
                        </w:rPr>
                      </w:pPr>
                    </w:p>
                    <w:p w:rsidR="003A577A" w:rsidRPr="00765CC0" w:rsidRDefault="003A577A" w:rsidP="003A57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2F68D4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Prenant en compte les 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sites des marchés cités dans le tableau 5, Fiche 1A </w:t>
                      </w:r>
                      <w:r w:rsidRPr="002F68D4">
                        <w:rPr>
                          <w:b/>
                          <w:sz w:val="24"/>
                          <w:szCs w:val="24"/>
                          <w:lang w:val="fr-FR"/>
                        </w:rPr>
                        <w:t>et la cartographie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(Fiche 1B) ;</w:t>
                      </w:r>
                      <w:r w:rsidRPr="002F68D4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identifiez les 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différents types et </w:t>
                      </w:r>
                      <w:r w:rsidRPr="002F68D4">
                        <w:rPr>
                          <w:b/>
                          <w:sz w:val="24"/>
                          <w:szCs w:val="24"/>
                          <w:lang w:val="fr-FR"/>
                        </w:rPr>
                        <w:t>sites de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marché  où</w:t>
                      </w:r>
                      <w:r w:rsidRPr="002F68D4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vous allez commencer l’analyse et listez-</w:t>
                      </w: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>les ci-dessous. Commencer toujours avec les sites de marchés qui sont plus proches aux communautés ciblées (les marchés d’intervention) et c</w:t>
                      </w:r>
                      <w:r w:rsidRPr="00765CC0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ontinuer à remonter la chaîne jusqu'à ce que les marchés soient suffisamment grands et intégrés pour ne pas être affectés par l'intervention. </w:t>
                      </w:r>
                      <w:r w:rsidRPr="002F68D4">
                        <w:rPr>
                          <w:i/>
                          <w:lang w:val="fr-FR"/>
                        </w:rPr>
                        <w:t>(Les marché</w:t>
                      </w:r>
                      <w:r>
                        <w:rPr>
                          <w:i/>
                          <w:lang w:val="fr-FR"/>
                        </w:rPr>
                        <w:t>s</w:t>
                      </w:r>
                      <w:r w:rsidRPr="002F68D4">
                        <w:rPr>
                          <w:i/>
                          <w:lang w:val="fr-FR"/>
                        </w:rPr>
                        <w:t xml:space="preserve"> sélectionnés devraient être représentatifs. Cette liste peut changer</w:t>
                      </w:r>
                      <w:r>
                        <w:rPr>
                          <w:i/>
                          <w:lang w:val="fr-FR"/>
                        </w:rPr>
                        <w:t>/augmenter</w:t>
                      </w:r>
                      <w:r w:rsidRPr="002F68D4">
                        <w:rPr>
                          <w:i/>
                          <w:lang w:val="fr-FR"/>
                        </w:rPr>
                        <w:t xml:space="preserve"> pendant l’analyse si les autres sites des marchés sont identifiés pendant le travail sur terrain comme important dans le système du marché.)</w:t>
                      </w:r>
                    </w:p>
                    <w:p w:rsidR="003A577A" w:rsidRPr="00F71110" w:rsidRDefault="003A577A" w:rsidP="003A577A">
                      <w:pPr>
                        <w:pStyle w:val="ListParagraph"/>
                        <w:ind w:left="426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426" w:type="dxa"/>
                        <w:tblLook w:val="04A0" w:firstRow="1" w:lastRow="0" w:firstColumn="1" w:lastColumn="0" w:noHBand="0" w:noVBand="1"/>
                      </w:tblPr>
                      <w:tblGrid>
                        <w:gridCol w:w="2404"/>
                        <w:gridCol w:w="2552"/>
                        <w:gridCol w:w="5331"/>
                      </w:tblGrid>
                      <w:tr w:rsidR="003A577A" w:rsidTr="00765CC0">
                        <w:tc>
                          <w:tcPr>
                            <w:tcW w:w="2404" w:type="dxa"/>
                          </w:tcPr>
                          <w:p w:rsidR="003A577A" w:rsidRPr="00765CC0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Type de marché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No. de sites à visiter</w:t>
                            </w:r>
                          </w:p>
                        </w:tc>
                        <w:tc>
                          <w:tcPr>
                            <w:tcW w:w="5331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Noms des marchés sélectionnés</w:t>
                            </w:r>
                          </w:p>
                        </w:tc>
                      </w:tr>
                      <w:tr w:rsidR="003A577A" w:rsidRPr="00612206" w:rsidTr="00765CC0">
                        <w:tc>
                          <w:tcPr>
                            <w:tcW w:w="2404" w:type="dxa"/>
                            <w:vAlign w:val="center"/>
                          </w:tcPr>
                          <w:p w:rsidR="003A577A" w:rsidRDefault="003A577A" w:rsidP="003A577A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>Intervention</w:t>
                            </w:r>
                          </w:p>
                          <w:p w:rsidR="003A577A" w:rsidRPr="003A577A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A577A">
                              <w:rPr>
                                <w:sz w:val="18"/>
                                <w:szCs w:val="18"/>
                                <w:lang w:val="fr-FR"/>
                              </w:rPr>
                              <w:t>(utiliser par les groupes cibles)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331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3A577A" w:rsidRPr="00612206" w:rsidTr="00765CC0">
                        <w:tc>
                          <w:tcPr>
                            <w:tcW w:w="2404" w:type="dxa"/>
                            <w:vAlign w:val="center"/>
                          </w:tcPr>
                          <w:p w:rsidR="003A577A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>Approvisionnement</w:t>
                            </w:r>
                          </w:p>
                          <w:p w:rsidR="003A577A" w:rsidRPr="003A577A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A577A">
                              <w:rPr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qui </w:t>
                            </w:r>
                            <w:r w:rsidRPr="003A577A">
                              <w:rPr>
                                <w:sz w:val="18"/>
                                <w:szCs w:val="18"/>
                                <w:lang w:val="fr-FR"/>
                              </w:rPr>
                              <w:t>approvisionnent les marchés d’intervention)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331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3A577A" w:rsidRPr="00612206" w:rsidTr="00765CC0">
                        <w:tc>
                          <w:tcPr>
                            <w:tcW w:w="2404" w:type="dxa"/>
                            <w:vAlign w:val="center"/>
                          </w:tcPr>
                          <w:p w:rsidR="003A577A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>Central</w:t>
                            </w:r>
                          </w:p>
                          <w:p w:rsidR="003A577A" w:rsidRPr="003A577A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A577A">
                              <w:rPr>
                                <w:sz w:val="18"/>
                                <w:szCs w:val="18"/>
                                <w:lang w:val="fr-FR"/>
                              </w:rPr>
                              <w:t>(les grands marchés de la région)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331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3A577A" w:rsidTr="00765CC0">
                        <w:tc>
                          <w:tcPr>
                            <w:tcW w:w="2404" w:type="dxa"/>
                            <w:vAlign w:val="center"/>
                          </w:tcPr>
                          <w:p w:rsidR="003A577A" w:rsidRPr="00765CC0" w:rsidRDefault="003A577A" w:rsidP="00765CC0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  <w:lang w:val="fr-FR"/>
                              </w:rPr>
                              <w:t>Autres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331" w:type="dxa"/>
                          </w:tcPr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3A577A" w:rsidRDefault="003A577A" w:rsidP="00F71110">
                            <w:pPr>
                              <w:pStyle w:val="ListParagraph"/>
                              <w:ind w:left="0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</w:tbl>
                    <w:p w:rsidR="003A577A" w:rsidRPr="00E35D28" w:rsidRDefault="003A577A" w:rsidP="003A57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240"/>
                        <w:ind w:left="426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Listez</w:t>
                      </w:r>
                      <w:r w:rsidRPr="00890BBB">
                        <w:rPr>
                          <w:b/>
                          <w:lang w:val="fr-FR"/>
                        </w:rPr>
                        <w:t xml:space="preserve"> les </w:t>
                      </w:r>
                      <w:r>
                        <w:rPr>
                          <w:b/>
                          <w:lang w:val="fr-FR"/>
                        </w:rPr>
                        <w:t xml:space="preserve">différents acteurs du marché (représentants, </w:t>
                      </w:r>
                      <w:r w:rsidRPr="003F3CE5">
                        <w:rPr>
                          <w:b/>
                          <w:lang w:val="fr-FR"/>
                        </w:rPr>
                        <w:t>commerçants</w:t>
                      </w:r>
                      <w:r>
                        <w:rPr>
                          <w:b/>
                          <w:lang w:val="fr-FR"/>
                        </w:rPr>
                        <w:t>,</w:t>
                      </w:r>
                      <w:r w:rsidRPr="00890BBB">
                        <w:rPr>
                          <w:b/>
                          <w:lang w:val="fr-FR"/>
                        </w:rPr>
                        <w:t xml:space="preserve"> artisans</w:t>
                      </w:r>
                      <w:r>
                        <w:rPr>
                          <w:b/>
                          <w:lang w:val="fr-FR"/>
                        </w:rPr>
                        <w:t>)</w:t>
                      </w:r>
                      <w:r w:rsidRPr="00890BBB">
                        <w:rPr>
                          <w:b/>
                          <w:lang w:val="fr-FR"/>
                        </w:rPr>
                        <w:t xml:space="preserve"> </w:t>
                      </w:r>
                      <w:r w:rsidRPr="003F3CE5">
                        <w:rPr>
                          <w:b/>
                          <w:lang w:val="fr-FR"/>
                        </w:rPr>
                        <w:t>auxquels</w:t>
                      </w:r>
                      <w:r w:rsidRPr="00890BBB">
                        <w:rPr>
                          <w:b/>
                          <w:lang w:val="fr-FR"/>
                        </w:rPr>
                        <w:t xml:space="preserve"> il faut parler </w:t>
                      </w:r>
                      <w:r>
                        <w:rPr>
                          <w:b/>
                          <w:lang w:val="fr-FR"/>
                        </w:rPr>
                        <w:t xml:space="preserve">dans chaque marché ou communauté. </w:t>
                      </w:r>
                      <w:r>
                        <w:rPr>
                          <w:i/>
                          <w:lang w:val="fr-FR"/>
                        </w:rPr>
                        <w:t xml:space="preserve">(Utiliser les informations sur Fiche 1A pour vous aider si besoin). </w:t>
                      </w:r>
                    </w:p>
                    <w:p w:rsidR="003A577A" w:rsidRDefault="003A577A" w:rsidP="003A577A">
                      <w:pPr>
                        <w:spacing w:before="240"/>
                        <w:rPr>
                          <w:b/>
                          <w:lang w:val="fr-FR"/>
                        </w:rPr>
                      </w:pPr>
                    </w:p>
                    <w:p w:rsidR="003A577A" w:rsidRPr="00E35D28" w:rsidRDefault="003A577A" w:rsidP="003A577A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168AE" w:rsidRPr="00F71110">
        <w:rPr>
          <w:b/>
          <w:sz w:val="32"/>
          <w:szCs w:val="32"/>
          <w:u w:val="single"/>
          <w:lang w:val="fr-FR"/>
        </w:rPr>
        <w:t xml:space="preserve">1C. </w:t>
      </w:r>
      <w:r w:rsidR="00DB3394">
        <w:rPr>
          <w:b/>
          <w:sz w:val="32"/>
          <w:szCs w:val="32"/>
          <w:u w:val="single"/>
          <w:lang w:val="fr-FR"/>
        </w:rPr>
        <w:t xml:space="preserve">Planification de </w:t>
      </w:r>
      <w:r w:rsidR="00964685">
        <w:rPr>
          <w:b/>
          <w:sz w:val="32"/>
          <w:szCs w:val="32"/>
          <w:u w:val="single"/>
          <w:lang w:val="fr-FR"/>
        </w:rPr>
        <w:t>la collecte de données</w:t>
      </w:r>
      <w:bookmarkStart w:id="0" w:name="_GoBack"/>
      <w:bookmarkEnd w:id="0"/>
    </w:p>
    <w:sectPr w:rsidR="003A577A" w:rsidRPr="003A577A" w:rsidSect="00E168AE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621" w:rsidRDefault="00A12621" w:rsidP="00E168AE">
      <w:pPr>
        <w:spacing w:after="0" w:line="240" w:lineRule="auto"/>
      </w:pPr>
      <w:r>
        <w:separator/>
      </w:r>
    </w:p>
  </w:endnote>
  <w:endnote w:type="continuationSeparator" w:id="0">
    <w:p w:rsidR="00A12621" w:rsidRDefault="00A12621" w:rsidP="00E1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621" w:rsidRDefault="00A12621" w:rsidP="00E168AE">
      <w:pPr>
        <w:spacing w:after="0" w:line="240" w:lineRule="auto"/>
      </w:pPr>
      <w:r>
        <w:separator/>
      </w:r>
    </w:p>
  </w:footnote>
  <w:footnote w:type="continuationSeparator" w:id="0">
    <w:p w:rsidR="00A12621" w:rsidRDefault="00A12621" w:rsidP="00E16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86" w:rsidRPr="00BD7CF8" w:rsidRDefault="003A577A" w:rsidP="003A577A">
    <w:pPr>
      <w:pStyle w:val="Header"/>
      <w:tabs>
        <w:tab w:val="clear" w:pos="4513"/>
        <w:tab w:val="clear" w:pos="9026"/>
        <w:tab w:val="left" w:pos="495"/>
        <w:tab w:val="right" w:pos="10206"/>
      </w:tabs>
      <w:ind w:left="945" w:firstLine="2655"/>
      <w:rPr>
        <w:i/>
        <w:lang w:val="fr-FR"/>
      </w:rPr>
    </w:pPr>
    <w:r>
      <w:rPr>
        <w:i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367F09D" wp14:editId="4586586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980000" cy="248400"/>
          <wp:effectExtent l="0" t="0" r="127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elter Working 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24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577A">
      <w:rPr>
        <w:i/>
        <w:lang w:val="fr-FR"/>
      </w:rPr>
      <w:t xml:space="preserve"> </w:t>
    </w:r>
    <w:r>
      <w:rPr>
        <w:i/>
        <w:lang w:val="fr-FR"/>
      </w:rPr>
      <w:t>Fiche 1C : Planification de l’étude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54B9D"/>
    <w:multiLevelType w:val="hybridMultilevel"/>
    <w:tmpl w:val="45869FB8"/>
    <w:lvl w:ilvl="0" w:tplc="3F1094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FD30985"/>
    <w:multiLevelType w:val="hybridMultilevel"/>
    <w:tmpl w:val="399EE870"/>
    <w:lvl w:ilvl="0" w:tplc="CD12BE5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AE"/>
    <w:rsid w:val="00086A3B"/>
    <w:rsid w:val="00155A07"/>
    <w:rsid w:val="002D18E9"/>
    <w:rsid w:val="003A577A"/>
    <w:rsid w:val="00603772"/>
    <w:rsid w:val="00612206"/>
    <w:rsid w:val="006B3C6A"/>
    <w:rsid w:val="00716C07"/>
    <w:rsid w:val="00765CC0"/>
    <w:rsid w:val="00893EEE"/>
    <w:rsid w:val="008D2D56"/>
    <w:rsid w:val="00964685"/>
    <w:rsid w:val="00A12621"/>
    <w:rsid w:val="00A13F27"/>
    <w:rsid w:val="00AD42B2"/>
    <w:rsid w:val="00B56A71"/>
    <w:rsid w:val="00BA3022"/>
    <w:rsid w:val="00BF3AF4"/>
    <w:rsid w:val="00C57A27"/>
    <w:rsid w:val="00D46A96"/>
    <w:rsid w:val="00DB03C1"/>
    <w:rsid w:val="00DB3394"/>
    <w:rsid w:val="00DD521D"/>
    <w:rsid w:val="00DE5EA6"/>
    <w:rsid w:val="00E168AE"/>
    <w:rsid w:val="00E557A7"/>
    <w:rsid w:val="00EC5535"/>
    <w:rsid w:val="00EF7A77"/>
    <w:rsid w:val="00F642BB"/>
    <w:rsid w:val="00F7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A2CAC9-0E0F-4573-ADFF-C497F592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086A3B"/>
    <w:pPr>
      <w:tabs>
        <w:tab w:val="left" w:pos="440"/>
        <w:tab w:val="right" w:leader="dot" w:pos="9350"/>
      </w:tabs>
      <w:spacing w:before="240" w:after="0"/>
    </w:pPr>
    <w:rPr>
      <w:rFonts w:ascii="Calibri" w:hAnsi="Calibri"/>
      <w:b/>
      <w:bCs/>
      <w:caps/>
      <w:sz w:val="24"/>
      <w:szCs w:val="24"/>
    </w:rPr>
  </w:style>
  <w:style w:type="character" w:customStyle="1" w:styleId="TOC1Char">
    <w:name w:val="TOC 1 Char"/>
    <w:basedOn w:val="DefaultParagraphFont"/>
    <w:link w:val="TOC1"/>
    <w:uiPriority w:val="39"/>
    <w:rsid w:val="00086A3B"/>
    <w:rPr>
      <w:rFonts w:ascii="Calibri" w:hAnsi="Calibri"/>
      <w:b/>
      <w:bCs/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E16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6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8AE"/>
  </w:style>
  <w:style w:type="paragraph" w:styleId="Footer">
    <w:name w:val="footer"/>
    <w:basedOn w:val="Normal"/>
    <w:link w:val="FooterChar"/>
    <w:uiPriority w:val="99"/>
    <w:unhideWhenUsed/>
    <w:rsid w:val="00E168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8AE"/>
  </w:style>
  <w:style w:type="table" w:styleId="TableGrid">
    <w:name w:val="Table Grid"/>
    <w:basedOn w:val="TableNormal"/>
    <w:uiPriority w:val="39"/>
    <w:rsid w:val="00765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Mason Lewis</dc:creator>
  <cp:keywords/>
  <dc:description/>
  <cp:lastModifiedBy>Julia Mason Lewis</cp:lastModifiedBy>
  <cp:revision>8</cp:revision>
  <dcterms:created xsi:type="dcterms:W3CDTF">2018-12-02T07:45:00Z</dcterms:created>
  <dcterms:modified xsi:type="dcterms:W3CDTF">2019-03-08T12:31:00Z</dcterms:modified>
</cp:coreProperties>
</file>